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17FE35" w14:textId="17456595" w:rsidR="00B84EF6" w:rsidRPr="00EB32E7" w:rsidRDefault="00000000">
      <w:pPr>
        <w:pStyle w:val="P68B1DB1-PlainText1"/>
        <w:rPr>
          <w:vanish w:val="0"/>
          <w:lang w:val="de-DE"/>
        </w:rPr>
      </w:pPr>
      <w:r w:rsidRPr="00EB32E7">
        <w:rPr>
          <w:vanish w:val="0"/>
          <w:lang w:val="de-DE"/>
        </w:rPr>
        <w:t>Symptoms</w:t>
      </w:r>
    </w:p>
    <w:p w14:paraId="70803462" w14:textId="77777777" w:rsidR="00B84EF6" w:rsidRPr="00EB32E7" w:rsidRDefault="00B84EF6">
      <w:pPr>
        <w:pStyle w:val="PlainText"/>
        <w:rPr>
          <w:rFonts w:ascii="Courier New" w:hAnsi="Courier New" w:cs="Courier New"/>
          <w:lang w:val="de-DE"/>
        </w:rPr>
      </w:pPr>
    </w:p>
    <w:p w14:paraId="01667A7B" w14:textId="77777777" w:rsidR="00B84EF6" w:rsidRPr="00EB32E7" w:rsidRDefault="00000000">
      <w:pPr>
        <w:pStyle w:val="P68B1DB1-PlainText2"/>
        <w:rPr>
          <w:lang w:val="de-DE"/>
        </w:rPr>
      </w:pPr>
      <w:r w:rsidRPr="00EB32E7">
        <w:rPr>
          <w:lang w:val="de-DE"/>
        </w:rPr>
        <w:t>SPRECHER: Gert Mayer</w:t>
      </w:r>
    </w:p>
    <w:p w14:paraId="6B088333" w14:textId="77777777" w:rsidR="00B84EF6" w:rsidRPr="00EB32E7" w:rsidRDefault="00B84EF6">
      <w:pPr>
        <w:pStyle w:val="PlainText"/>
        <w:rPr>
          <w:rFonts w:ascii="Courier New" w:hAnsi="Courier New" w:cs="Courier New"/>
          <w:lang w:val="de-DE"/>
        </w:rPr>
      </w:pPr>
    </w:p>
    <w:p w14:paraId="0885023B" w14:textId="23BDAA88" w:rsidR="00B84EF6" w:rsidRPr="00EB32E7" w:rsidRDefault="00000000">
      <w:pPr>
        <w:pStyle w:val="P68B1DB1-defaultparagraph3"/>
        <w:contextualSpacing w:val="0"/>
        <w:jc w:val="left"/>
        <w:rPr>
          <w:szCs w:val="21"/>
          <w:lang w:val="de-DE"/>
        </w:rPr>
      </w:pPr>
      <w:r w:rsidRPr="00EB32E7">
        <w:rPr>
          <w:lang w:val="de-DE"/>
        </w:rPr>
        <w:t>Unser nächstes Thema behandelt die Symptome. CKD-assoziierter Pruritus ist ein systemischer Juckreiz, der bei Menschen mit chronischer Niereninsuffizienz auftritt. Wie bereits im ersten Abschnitt dieses Webinars erklärt, sind besonders Menschen mit Niereninsuffizienz im Endstadium betroffen, wobei Personen nach einer Transplantation ausgenommen sind. Nach einer Transplantation tritt der CKD-assoziierte Pruritus nicht auf, dafür aber täglich andere Probleme. Mit einer zunehmenden Schwere der CKD und besonders während der Nierenersatztherapie ist dies jedoch ein sehr häufiges Problem.</w:t>
      </w:r>
    </w:p>
    <w:p w14:paraId="0395C545" w14:textId="77777777" w:rsidR="00B84EF6" w:rsidRPr="00EB32E7" w:rsidRDefault="00B84EF6">
      <w:pPr>
        <w:pStyle w:val="defaultparagraph"/>
        <w:contextualSpacing w:val="0"/>
        <w:jc w:val="left"/>
        <w:rPr>
          <w:rFonts w:ascii="Courier New" w:hAnsi="Courier New" w:cs="Courier New"/>
          <w:sz w:val="21"/>
          <w:szCs w:val="21"/>
          <w:lang w:val="de-DE"/>
        </w:rPr>
      </w:pPr>
    </w:p>
    <w:p w14:paraId="457D4E0D" w14:textId="77777777" w:rsidR="00B84EF6" w:rsidRPr="00EB32E7" w:rsidRDefault="00000000">
      <w:pPr>
        <w:pStyle w:val="P68B1DB1-defaultparagraph3"/>
        <w:contextualSpacing w:val="0"/>
        <w:jc w:val="left"/>
        <w:rPr>
          <w:szCs w:val="21"/>
          <w:lang w:val="de-DE"/>
        </w:rPr>
      </w:pPr>
      <w:r w:rsidRPr="00EB32E7">
        <w:rPr>
          <w:lang w:val="de-DE"/>
        </w:rPr>
        <w:t>Der Juckreiz kann sich über die Haut am ganzen Körper ausbreiten oder nur bestimmte Areale wie die Kopfhaut, das Gesicht, die Oberarme oder das Gesäß betreffen. Wichtig zu wissen ist, dass der natürliche Verlauf des Juckreizes variabel ist. Er kann sich mit der Zeit verändern. Er kann die Lebensqualität beeinträchtigen, besonders in intensiven Juckreizphasen. Er kann Schlafstörungen, Angstzustände und Depressionen verursachen. Und er kann den Menschen sowohl körperlich als auch seelisch stark belasten.</w:t>
      </w:r>
    </w:p>
    <w:p w14:paraId="66835751" w14:textId="77777777" w:rsidR="00B84EF6" w:rsidRPr="00EB32E7" w:rsidRDefault="00B84EF6">
      <w:pPr>
        <w:pStyle w:val="defaultparagraph"/>
        <w:contextualSpacing w:val="0"/>
        <w:jc w:val="left"/>
        <w:rPr>
          <w:rFonts w:ascii="Courier New" w:hAnsi="Courier New" w:cs="Courier New"/>
          <w:sz w:val="21"/>
          <w:szCs w:val="21"/>
          <w:lang w:val="de-DE"/>
        </w:rPr>
      </w:pPr>
    </w:p>
    <w:p w14:paraId="482030C5" w14:textId="77777777" w:rsidR="00B84EF6" w:rsidRPr="00EB32E7" w:rsidRDefault="00000000">
      <w:pPr>
        <w:pStyle w:val="P68B1DB1-defaultparagraph3"/>
        <w:contextualSpacing w:val="0"/>
        <w:jc w:val="left"/>
        <w:rPr>
          <w:szCs w:val="21"/>
          <w:lang w:val="de-DE"/>
        </w:rPr>
      </w:pPr>
      <w:r w:rsidRPr="00EB32E7">
        <w:rPr>
          <w:lang w:val="de-DE"/>
        </w:rPr>
        <w:t xml:space="preserve">Er erschwert den Alltag. Stellen Sie sich vor, Sie müssten sich ständig kratzen und hätten Kratzspuren am ganzen Körper, möchten aber mit Familienmitgliedern oder anderen Menschen </w:t>
      </w:r>
      <w:proofErr w:type="spellStart"/>
      <w:r w:rsidRPr="00EB32E7">
        <w:rPr>
          <w:lang w:val="de-DE"/>
        </w:rPr>
        <w:t>zuammensein</w:t>
      </w:r>
      <w:proofErr w:type="spellEnd"/>
      <w:r w:rsidRPr="00EB32E7">
        <w:rPr>
          <w:lang w:val="de-DE"/>
        </w:rPr>
        <w:t>. Dieser Juckreiz ist also nicht nur ein medizinisches, sondern auch ein soziales Problem.</w:t>
      </w:r>
    </w:p>
    <w:p w14:paraId="76B86CD0" w14:textId="77777777" w:rsidR="00B84EF6" w:rsidRPr="00EB32E7" w:rsidRDefault="00B84EF6">
      <w:pPr>
        <w:pStyle w:val="defaultparagraph"/>
        <w:contextualSpacing w:val="0"/>
        <w:jc w:val="left"/>
        <w:rPr>
          <w:rFonts w:ascii="Courier New" w:hAnsi="Courier New" w:cs="Courier New"/>
          <w:sz w:val="21"/>
          <w:szCs w:val="21"/>
          <w:lang w:val="de-DE"/>
        </w:rPr>
      </w:pPr>
    </w:p>
    <w:p w14:paraId="4189EA2F" w14:textId="4305A6B6" w:rsidR="00B84EF6" w:rsidRPr="00EB32E7" w:rsidRDefault="00000000">
      <w:pPr>
        <w:pStyle w:val="P68B1DB1-defaultparagraph3"/>
        <w:contextualSpacing w:val="0"/>
        <w:jc w:val="left"/>
        <w:rPr>
          <w:szCs w:val="21"/>
          <w:lang w:val="de-DE"/>
        </w:rPr>
      </w:pPr>
      <w:r w:rsidRPr="00EB32E7">
        <w:rPr>
          <w:szCs w:val="21"/>
          <w:lang w:val="de-DE"/>
        </w:rPr>
        <w:t xml:space="preserve">Die </w:t>
      </w:r>
      <w:proofErr w:type="gramStart"/>
      <w:r w:rsidRPr="00EB32E7">
        <w:rPr>
          <w:szCs w:val="21"/>
          <w:lang w:val="de-DE"/>
        </w:rPr>
        <w:t>am häufigsten betroffenen Areale</w:t>
      </w:r>
      <w:proofErr w:type="gramEnd"/>
      <w:r w:rsidRPr="00EB32E7">
        <w:rPr>
          <w:szCs w:val="21"/>
          <w:lang w:val="de-DE"/>
        </w:rPr>
        <w:t xml:space="preserve"> sind Brust und Unterarme, Gesicht und Rücken. Bei etwa 50 % der Betroffenen ist das Problem jedoch generalisiert. Der Juckreiz tritt zwar oft, aber nicht immer symmetrisch auf und fällt daher sehr individuell aus. Es gibt eine sehr schwere Form, die als </w:t>
      </w:r>
      <w:proofErr w:type="spellStart"/>
      <w:r w:rsidRPr="00022FE2">
        <w:rPr>
          <w:lang w:val="de-DE"/>
        </w:rPr>
        <w:t>Agnestis</w:t>
      </w:r>
      <w:proofErr w:type="spellEnd"/>
      <w:r w:rsidRPr="00EB32E7">
        <w:rPr>
          <w:szCs w:val="21"/>
          <w:lang w:val="de-DE"/>
        </w:rPr>
        <w:t xml:space="preserve"> bezeichnet wird und die sich im Wesentlichen dadurch auszeichnet, dass man am ganzen Körper Kratzspuren sehen kann, außer zwischen den Schultern, wo der Patient nicht hinkommt und sich nicht kratzen kann. Dies kann äußerst verheerend sein und ein echtes Problem darstellen.</w:t>
      </w:r>
    </w:p>
    <w:p w14:paraId="4227125C" w14:textId="77777777" w:rsidR="00B84EF6" w:rsidRPr="00EB32E7" w:rsidRDefault="00B84EF6">
      <w:pPr>
        <w:pStyle w:val="defaultparagraph"/>
        <w:contextualSpacing w:val="0"/>
        <w:jc w:val="left"/>
        <w:rPr>
          <w:rFonts w:ascii="Courier New" w:hAnsi="Courier New" w:cs="Courier New"/>
          <w:sz w:val="21"/>
          <w:szCs w:val="21"/>
          <w:lang w:val="de-DE"/>
        </w:rPr>
      </w:pPr>
    </w:p>
    <w:p w14:paraId="7A3D0A1A" w14:textId="47E2DCCE" w:rsidR="00B84EF6" w:rsidRPr="00EB32E7" w:rsidRDefault="00000000">
      <w:pPr>
        <w:pStyle w:val="P68B1DB1-defaultparagraph3"/>
        <w:contextualSpacing w:val="0"/>
        <w:jc w:val="left"/>
        <w:rPr>
          <w:szCs w:val="21"/>
          <w:lang w:val="de-DE"/>
        </w:rPr>
      </w:pPr>
      <w:r w:rsidRPr="00EB32E7">
        <w:rPr>
          <w:lang w:val="de-DE"/>
        </w:rPr>
        <w:t xml:space="preserve">Der Juckreiz kann intermittierend oder dauerhaft auftreten. Es besteht ein gewisser Zusammenhang mit der Dialyse: Einige Patienten berichten, dass das Problem hauptsächlich während der Dialysesitzung auftritt, aber auch davor oder danach. Extreme Temperaturen verschlimmern den Juckreiz, ob heiß oder kalt. Patienten können bei körperlichen Aktivitäten oder beim </w:t>
      </w:r>
      <w:r w:rsidRPr="00EB32E7">
        <w:rPr>
          <w:lang w:val="de-DE"/>
        </w:rPr>
        <w:lastRenderedPageBreak/>
        <w:t>Duschen Krankheitsstress erleben. Viele Patienten tun tatsächlich genau das Falsche: Sie duschen bei Juckreiz, was das Problem noch verschlimmert.</w:t>
      </w:r>
    </w:p>
    <w:p w14:paraId="1369482D" w14:textId="77777777" w:rsidR="00B84EF6" w:rsidRPr="00EB32E7" w:rsidRDefault="00B84EF6">
      <w:pPr>
        <w:pStyle w:val="defaultparagraph"/>
        <w:contextualSpacing w:val="0"/>
        <w:jc w:val="left"/>
        <w:rPr>
          <w:rFonts w:ascii="Courier New" w:hAnsi="Courier New" w:cs="Courier New"/>
          <w:sz w:val="21"/>
          <w:szCs w:val="21"/>
          <w:lang w:val="de-DE"/>
        </w:rPr>
      </w:pPr>
    </w:p>
    <w:p w14:paraId="7573E91E" w14:textId="77777777" w:rsidR="00B84EF6" w:rsidRPr="00EB32E7" w:rsidRDefault="00000000">
      <w:pPr>
        <w:pStyle w:val="P68B1DB1-defaultparagraph3"/>
        <w:contextualSpacing w:val="0"/>
        <w:jc w:val="left"/>
        <w:rPr>
          <w:szCs w:val="21"/>
          <w:lang w:val="de-DE"/>
        </w:rPr>
      </w:pPr>
      <w:r w:rsidRPr="00EB32E7">
        <w:rPr>
          <w:szCs w:val="21"/>
          <w:lang w:val="de-DE"/>
        </w:rPr>
        <w:t>Normalerweise ist der CKD-assoziierte Juckreiz dadurch gekennzeichnet, dass er ohne sichtbare Hautveränderungen beginnt. Wenn Sie zuerst eine Hautläsion feststellen und erst dann Juckreiz auftritt, müssen Sie an andere Differentialdiagnosen denken, über die Jörg noch sprechen wird. Der Juckreiz kann jedoch mit Xerose, also trockener Haut, einhergehen, die in etwa 50 bis 85 % der Fälle auftritt. Xerose kann an sich schon Juckreiz verursachen, aber sie kann den CKD-assoziierten Pruritus stark verschlimmern. Wir werden noch auf diese Wechselwirkung zurückkommen, wenn wir über die Therapie sprechen.</w:t>
      </w:r>
    </w:p>
    <w:p w14:paraId="28616CD2" w14:textId="77777777" w:rsidR="00B84EF6" w:rsidRPr="00EB32E7" w:rsidRDefault="00B84EF6">
      <w:pPr>
        <w:pStyle w:val="defaultparagraph"/>
        <w:contextualSpacing w:val="0"/>
        <w:jc w:val="left"/>
        <w:rPr>
          <w:rFonts w:ascii="Courier New" w:hAnsi="Courier New" w:cs="Courier New"/>
          <w:sz w:val="21"/>
          <w:szCs w:val="21"/>
          <w:lang w:val="de-DE"/>
        </w:rPr>
      </w:pPr>
    </w:p>
    <w:p w14:paraId="62A58CAA" w14:textId="77777777" w:rsidR="00B84EF6" w:rsidRPr="00EB32E7" w:rsidRDefault="00000000">
      <w:pPr>
        <w:pStyle w:val="P68B1DB1-defaultparagraph3"/>
        <w:contextualSpacing w:val="0"/>
        <w:jc w:val="left"/>
        <w:rPr>
          <w:szCs w:val="21"/>
          <w:lang w:val="de-DE"/>
        </w:rPr>
      </w:pPr>
      <w:r w:rsidRPr="00EB32E7">
        <w:rPr>
          <w:lang w:val="de-DE"/>
        </w:rPr>
        <w:t xml:space="preserve">Normalerweise ist es bei CKD-assoziiertem Pruritus typisch, dass sekundäre Hautkomplikationen wie Impetigo, Prurigo </w:t>
      </w:r>
      <w:proofErr w:type="spellStart"/>
      <w:r w:rsidRPr="00EB32E7">
        <w:rPr>
          <w:lang w:val="de-DE"/>
        </w:rPr>
        <w:t>nodularis</w:t>
      </w:r>
      <w:proofErr w:type="spellEnd"/>
      <w:r w:rsidRPr="00EB32E7">
        <w:rPr>
          <w:lang w:val="de-DE"/>
        </w:rPr>
        <w:t xml:space="preserve"> oder Erosionen nur in Folge des Kratzens auftreten, aber nicht in Folge des Juckreizes selbst.</w:t>
      </w:r>
    </w:p>
    <w:p w14:paraId="4DEE963F" w14:textId="77777777" w:rsidR="00B84EF6" w:rsidRPr="00EB32E7" w:rsidRDefault="00B84EF6">
      <w:pPr>
        <w:pStyle w:val="defaultparagraph"/>
        <w:contextualSpacing w:val="0"/>
        <w:jc w:val="left"/>
        <w:rPr>
          <w:rFonts w:ascii="Courier New" w:hAnsi="Courier New" w:cs="Courier New"/>
          <w:sz w:val="21"/>
          <w:szCs w:val="21"/>
          <w:lang w:val="de-DE"/>
        </w:rPr>
      </w:pPr>
    </w:p>
    <w:p w14:paraId="59AAE01E" w14:textId="71C4BF3B" w:rsidR="00B84EF6" w:rsidRPr="00EB32E7" w:rsidRDefault="00000000">
      <w:pPr>
        <w:pStyle w:val="P68B1DB1-defaultparagraph3"/>
        <w:contextualSpacing w:val="0"/>
        <w:jc w:val="left"/>
        <w:rPr>
          <w:szCs w:val="21"/>
          <w:lang w:val="de-DE"/>
        </w:rPr>
      </w:pPr>
      <w:r w:rsidRPr="00EB32E7">
        <w:rPr>
          <w:lang w:val="de-DE"/>
        </w:rPr>
        <w:t xml:space="preserve">Hier können Sie typische sekundäre Hautveränderungen am Bein dieses Dialysepatienten sehen. Sie sehen die Kratzspuren, diese Exkoriationen an den unteren Extremitäten. Im weiteren Bild kann man ein Prurigo </w:t>
      </w:r>
      <w:proofErr w:type="spellStart"/>
      <w:r w:rsidRPr="00EB32E7">
        <w:rPr>
          <w:lang w:val="de-DE"/>
        </w:rPr>
        <w:t>nodularis</w:t>
      </w:r>
      <w:proofErr w:type="spellEnd"/>
      <w:r w:rsidRPr="00EB32E7">
        <w:rPr>
          <w:lang w:val="de-DE"/>
        </w:rPr>
        <w:t xml:space="preserve"> an mehreren Arealen erkennen. Denken Sie auch hier daran, dass dies sekundäre Veränderungen sind, die in Folge des Juckreizes auftreten, aber nicht die primäre Manifestation des CKD-assoziierten Pruritus darstellen, was in der Differenzialdiagnose sehr wichtig ist.</w:t>
      </w:r>
    </w:p>
    <w:p w14:paraId="0B64B957" w14:textId="77777777" w:rsidR="00B84EF6" w:rsidRPr="00EB32E7" w:rsidRDefault="00B84EF6">
      <w:pPr>
        <w:rPr>
          <w:rFonts w:ascii="Courier New" w:hAnsi="Courier New" w:cs="Courier New"/>
          <w:sz w:val="21"/>
          <w:szCs w:val="21"/>
          <w:lang w:val="de-DE"/>
        </w:rPr>
      </w:pPr>
    </w:p>
    <w:p w14:paraId="44F2CAFF" w14:textId="77777777" w:rsidR="00B84EF6" w:rsidRPr="00EB32E7" w:rsidRDefault="00000000">
      <w:pPr>
        <w:pStyle w:val="P68B1DB1-defaultparagraph3"/>
        <w:contextualSpacing w:val="0"/>
        <w:jc w:val="left"/>
        <w:rPr>
          <w:szCs w:val="21"/>
          <w:lang w:val="de-DE"/>
        </w:rPr>
      </w:pPr>
      <w:r w:rsidRPr="00EB32E7">
        <w:rPr>
          <w:lang w:val="de-DE"/>
        </w:rPr>
        <w:t>In dieser Zeichnung sehen Sie den üblichen Weg, wie Juckreizsignale wahrgenommen und an das zentrale Nervensystem weitergeleitet werden. Juckreiz ist ein sehr tief verankerter Reflex. Er ist während der Entwicklung sehr wichtig und kann durch sehr unterschiedliche Reizstoffe ausgelöst werden. Unter anderem können Allergene, sonstige Reizstoffe, Krankheitserreger und Berührungen zu einem Juckreizgefühl führen.</w:t>
      </w:r>
    </w:p>
    <w:p w14:paraId="28476A12" w14:textId="77777777" w:rsidR="00B84EF6" w:rsidRPr="00EB32E7" w:rsidRDefault="00B84EF6">
      <w:pPr>
        <w:pStyle w:val="defaultparagraph"/>
        <w:contextualSpacing w:val="0"/>
        <w:jc w:val="left"/>
        <w:rPr>
          <w:rFonts w:ascii="Courier New" w:hAnsi="Courier New" w:cs="Courier New"/>
          <w:sz w:val="21"/>
          <w:szCs w:val="21"/>
          <w:lang w:val="de-DE"/>
        </w:rPr>
      </w:pPr>
    </w:p>
    <w:p w14:paraId="2E140E74" w14:textId="77777777" w:rsidR="00B84EF6" w:rsidRPr="00EB32E7" w:rsidRDefault="00000000">
      <w:pPr>
        <w:pStyle w:val="P68B1DB1-defaultparagraph3"/>
        <w:contextualSpacing w:val="0"/>
        <w:jc w:val="left"/>
        <w:rPr>
          <w:szCs w:val="21"/>
          <w:lang w:val="de-DE"/>
        </w:rPr>
      </w:pPr>
      <w:r w:rsidRPr="00EB32E7">
        <w:rPr>
          <w:lang w:val="de-DE"/>
        </w:rPr>
        <w:t>Es gibt verschiedene Mediatoren wie Substanz P, aber auch viele Zytokine, die im Wesentlichen zu den Nervenenden der sensorischen Nerven in oder unter der Haut gehen und dieses Juckreizsignal aktivieren, das dann über das Rückenmark an das zentrale Nervensystem weitergeleitet wird und den Juckreizreflex auslöst.</w:t>
      </w:r>
    </w:p>
    <w:p w14:paraId="5FB73F58" w14:textId="77777777" w:rsidR="00B84EF6" w:rsidRPr="00EB32E7" w:rsidRDefault="00B84EF6">
      <w:pPr>
        <w:pStyle w:val="defaultparagraph"/>
        <w:contextualSpacing w:val="0"/>
        <w:jc w:val="left"/>
        <w:rPr>
          <w:rFonts w:ascii="Courier New" w:hAnsi="Courier New" w:cs="Courier New"/>
          <w:sz w:val="21"/>
          <w:szCs w:val="21"/>
          <w:lang w:val="de-DE"/>
        </w:rPr>
      </w:pPr>
    </w:p>
    <w:p w14:paraId="1C837165" w14:textId="3A5AB8E4" w:rsidR="00B84EF6" w:rsidRPr="00EB32E7" w:rsidRDefault="00000000">
      <w:pPr>
        <w:pStyle w:val="P68B1DB1-defaultparagraph3"/>
        <w:contextualSpacing w:val="0"/>
        <w:jc w:val="left"/>
        <w:rPr>
          <w:szCs w:val="21"/>
          <w:lang w:val="de-DE"/>
        </w:rPr>
      </w:pPr>
      <w:r w:rsidRPr="00EB32E7">
        <w:rPr>
          <w:lang w:val="de-DE"/>
        </w:rPr>
        <w:t xml:space="preserve">Es </w:t>
      </w:r>
      <w:proofErr w:type="spellStart"/>
      <w:r w:rsidRPr="00EB32E7">
        <w:rPr>
          <w:lang w:val="de-DE"/>
        </w:rPr>
        <w:t>is</w:t>
      </w:r>
      <w:proofErr w:type="spellEnd"/>
      <w:r w:rsidRPr="00EB32E7">
        <w:rPr>
          <w:lang w:val="de-DE"/>
        </w:rPr>
        <w:t xml:space="preserve"> wichtig zu wissen, dass es sich dabei nicht nur um ein chemisches Signal handelt, sondern dass auch Zellen des Immunsystems wie dendritische Zellen, Neutrophile, Basophile oder Eosinophile, Th2-, Th1- und Th17-</w:t>
      </w:r>
      <w:r w:rsidRPr="00EB32E7">
        <w:rPr>
          <w:lang w:val="de-DE"/>
        </w:rPr>
        <w:lastRenderedPageBreak/>
        <w:t xml:space="preserve">Lymphozyten und deren zugehörige Zytokine an diesem Prozess beteiligt sind. Diese verschiedenen Stimuli mit ihren beteiligten Rezeptoren können schließlich zu dem Juckreizsignal führen, das an das zentrale Nervensystem weitergeleitet wird. Es handelt sich also um ein </w:t>
      </w:r>
      <w:proofErr w:type="gramStart"/>
      <w:r w:rsidRPr="00EB32E7">
        <w:rPr>
          <w:lang w:val="de-DE"/>
        </w:rPr>
        <w:t>wirklich komplexes</w:t>
      </w:r>
      <w:proofErr w:type="gramEnd"/>
      <w:r w:rsidRPr="00EB32E7">
        <w:rPr>
          <w:lang w:val="de-DE"/>
        </w:rPr>
        <w:t xml:space="preserve"> System, das darauf ausgelegt ist, den Juckreiz an das zentrale Nervensystem weiterzuleiten, um das Kratzen, was im Grunde ein Abwehrmechanismus ist, auszulösen.</w:t>
      </w:r>
    </w:p>
    <w:p w14:paraId="79A200E9" w14:textId="77777777" w:rsidR="00B84EF6" w:rsidRDefault="00B84EF6">
      <w:pPr>
        <w:rPr>
          <w:rFonts w:ascii="Courier New" w:hAnsi="Courier New" w:cs="Courier New"/>
          <w:sz w:val="21"/>
          <w:szCs w:val="21"/>
        </w:rPr>
      </w:pPr>
    </w:p>
    <w:sectPr w:rsidR="00B84EF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654C5" w14:textId="77777777" w:rsidR="00851D18" w:rsidRDefault="00851D18">
      <w:pPr>
        <w:spacing w:line="240" w:lineRule="auto"/>
      </w:pPr>
      <w:r>
        <w:separator/>
      </w:r>
    </w:p>
  </w:endnote>
  <w:endnote w:type="continuationSeparator" w:id="0">
    <w:p w14:paraId="57AF2D32" w14:textId="77777777" w:rsidR="00851D18" w:rsidRDefault="00851D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517D" w14:textId="77777777" w:rsidR="00B84EF6" w:rsidRDefault="00B84E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8561" w14:textId="77777777" w:rsidR="00B84EF6" w:rsidRDefault="00B84EF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A1309" w14:textId="77777777" w:rsidR="00B84EF6" w:rsidRDefault="00B84E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D134" w14:textId="77777777" w:rsidR="00851D18" w:rsidRDefault="00851D18">
      <w:pPr>
        <w:spacing w:line="240" w:lineRule="auto"/>
      </w:pPr>
      <w:r>
        <w:separator/>
      </w:r>
    </w:p>
  </w:footnote>
  <w:footnote w:type="continuationSeparator" w:id="0">
    <w:p w14:paraId="38623F2D" w14:textId="77777777" w:rsidR="00851D18" w:rsidRDefault="00851D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D85FC" w14:textId="77777777" w:rsidR="00B84EF6" w:rsidRDefault="00B84E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D104" w14:textId="77777777" w:rsidR="00B84EF6" w:rsidRDefault="00B84EF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5300" w14:textId="77777777" w:rsidR="00B84EF6" w:rsidRDefault="00B84EF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819DA"/>
    <w:rsid w:val="00022FE2"/>
    <w:rsid w:val="00090A29"/>
    <w:rsid w:val="001D734E"/>
    <w:rsid w:val="00210AED"/>
    <w:rsid w:val="00425705"/>
    <w:rsid w:val="0051621F"/>
    <w:rsid w:val="00545BFD"/>
    <w:rsid w:val="0079720C"/>
    <w:rsid w:val="007A5103"/>
    <w:rsid w:val="008210E6"/>
    <w:rsid w:val="00851D18"/>
    <w:rsid w:val="00AB4B63"/>
    <w:rsid w:val="00B311A2"/>
    <w:rsid w:val="00B84EF6"/>
    <w:rsid w:val="00D11253"/>
    <w:rsid w:val="00D819DA"/>
    <w:rsid w:val="00D936A7"/>
    <w:rsid w:val="00E117D5"/>
    <w:rsid w:val="00EB32E7"/>
    <w:rsid w:val="00FB2A7A"/>
    <w:rsid w:val="00FE0A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1CA6C"/>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7A5103"/>
    <w:pPr>
      <w:tabs>
        <w:tab w:val="center" w:pos="4513"/>
        <w:tab w:val="right" w:pos="9026"/>
      </w:tabs>
      <w:spacing w:line="240" w:lineRule="auto"/>
    </w:pPr>
  </w:style>
  <w:style w:type="character" w:customStyle="1" w:styleId="HeaderChar">
    <w:name w:val="Header Char"/>
    <w:basedOn w:val="DefaultParagraphFont"/>
    <w:link w:val="Header"/>
    <w:uiPriority w:val="99"/>
    <w:rsid w:val="007A5103"/>
  </w:style>
  <w:style w:type="paragraph" w:styleId="Footer">
    <w:name w:val="footer"/>
    <w:basedOn w:val="Normal"/>
    <w:link w:val="FooterChar"/>
    <w:uiPriority w:val="99"/>
    <w:unhideWhenUsed/>
    <w:rsid w:val="007A5103"/>
    <w:pPr>
      <w:tabs>
        <w:tab w:val="center" w:pos="4513"/>
        <w:tab w:val="right" w:pos="9026"/>
      </w:tabs>
      <w:spacing w:line="240" w:lineRule="auto"/>
    </w:pPr>
  </w:style>
  <w:style w:type="character" w:customStyle="1" w:styleId="FooterChar">
    <w:name w:val="Footer Char"/>
    <w:basedOn w:val="DefaultParagraphFont"/>
    <w:link w:val="Footer"/>
    <w:uiPriority w:val="99"/>
    <w:rsid w:val="007A5103"/>
  </w:style>
  <w:style w:type="paragraph" w:styleId="PlainText">
    <w:name w:val="Plain Text"/>
    <w:basedOn w:val="Normal"/>
    <w:link w:val="PlainTextChar"/>
    <w:uiPriority w:val="99"/>
    <w:unhideWhenUsed/>
    <w:rsid w:val="007A5103"/>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7A5103"/>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844</Words>
  <Characters>4360</Characters>
  <Application>Microsoft Office Word</Application>
  <DocSecurity>0</DocSecurity>
  <Lines>101</Lines>
  <Paragraphs>20</Paragraphs>
  <ScaleCrop>false</ScaleCrop>
  <HeadingPairs>
    <vt:vector size="2" baseType="variant">
      <vt:variant>
        <vt:lpstr>Title</vt:lpstr>
      </vt:variant>
      <vt:variant>
        <vt:i4>1</vt:i4>
      </vt:variant>
    </vt:vector>
  </HeadingPairs>
  <TitlesOfParts>
    <vt:vector size="1" baseType="lpstr">
      <vt:lpstr>Symptoms .mp4</vt:lpstr>
    </vt:vector>
  </TitlesOfParts>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Symptoms .mp4</dc:title>
  <cp:lastModifiedBy>Julie Fry</cp:lastModifiedBy>
  <cp:revision>11</cp:revision>
  <dcterms:created xsi:type="dcterms:W3CDTF">2025-09-26T15:34:00Z</dcterms:created>
  <dcterms:modified xsi:type="dcterms:W3CDTF">2025-10-01T17:14:00Z</dcterms:modified>
</cp:coreProperties>
</file>